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81E" w:rsidRDefault="00236252" w:rsidP="00236252">
      <w:pPr>
        <w:spacing w:after="0" w:line="240" w:lineRule="auto"/>
        <w:jc w:val="center"/>
        <w:rPr>
          <w:rFonts w:ascii="Times New Roman" w:hAnsi="Times New Roman" w:cs="Times New Roman"/>
          <w:b/>
          <w:sz w:val="28"/>
          <w:szCs w:val="28"/>
        </w:rPr>
      </w:pPr>
      <w:r w:rsidRPr="00236252">
        <w:rPr>
          <w:rFonts w:ascii="Times New Roman" w:hAnsi="Times New Roman" w:cs="Times New Roman"/>
          <w:b/>
          <w:sz w:val="28"/>
          <w:szCs w:val="28"/>
        </w:rPr>
        <w:t>Практические занятия 58-59</w:t>
      </w:r>
    </w:p>
    <w:p w:rsidR="00236252" w:rsidRPr="00236252" w:rsidRDefault="00236252" w:rsidP="00236252">
      <w:pPr>
        <w:spacing w:after="0" w:line="240" w:lineRule="auto"/>
        <w:jc w:val="center"/>
        <w:rPr>
          <w:rFonts w:ascii="Times New Roman" w:hAnsi="Times New Roman" w:cs="Times New Roman"/>
          <w:b/>
          <w:sz w:val="28"/>
          <w:szCs w:val="28"/>
        </w:rPr>
      </w:pPr>
    </w:p>
    <w:p w:rsidR="00236252" w:rsidRDefault="00236252" w:rsidP="00236252">
      <w:pPr>
        <w:spacing w:after="0" w:line="240" w:lineRule="auto"/>
        <w:jc w:val="center"/>
        <w:rPr>
          <w:rFonts w:ascii="Times New Roman" w:hAnsi="Times New Roman" w:cs="Times New Roman"/>
          <w:b/>
          <w:sz w:val="28"/>
          <w:szCs w:val="28"/>
        </w:rPr>
      </w:pPr>
      <w:r w:rsidRPr="00236252">
        <w:rPr>
          <w:rFonts w:ascii="Times New Roman" w:hAnsi="Times New Roman" w:cs="Times New Roman"/>
          <w:b/>
          <w:sz w:val="28"/>
          <w:szCs w:val="28"/>
        </w:rPr>
        <w:t>Контроль за организац</w:t>
      </w:r>
      <w:r>
        <w:rPr>
          <w:rFonts w:ascii="Times New Roman" w:hAnsi="Times New Roman" w:cs="Times New Roman"/>
          <w:b/>
          <w:sz w:val="28"/>
          <w:szCs w:val="28"/>
        </w:rPr>
        <w:t>ией физического воспитания в де</w:t>
      </w:r>
      <w:r w:rsidRPr="00236252">
        <w:rPr>
          <w:rFonts w:ascii="Times New Roman" w:hAnsi="Times New Roman" w:cs="Times New Roman"/>
          <w:b/>
          <w:sz w:val="28"/>
          <w:szCs w:val="28"/>
        </w:rPr>
        <w:t>тском саду</w:t>
      </w:r>
    </w:p>
    <w:p w:rsidR="00BD5DC6" w:rsidRPr="00BD5DC6" w:rsidRDefault="00BD5DC6" w:rsidP="00BD5DC6">
      <w:pPr>
        <w:spacing w:after="0" w:line="240" w:lineRule="auto"/>
        <w:ind w:firstLine="567"/>
        <w:jc w:val="both"/>
        <w:rPr>
          <w:rFonts w:ascii="Times New Roman" w:hAnsi="Times New Roman" w:cs="Times New Roman"/>
          <w:b/>
          <w:sz w:val="28"/>
          <w:szCs w:val="28"/>
        </w:rPr>
      </w:pP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Педагогический контроль -</w:t>
      </w:r>
      <w:r w:rsidRPr="00BD5DC6">
        <w:rPr>
          <w:rFonts w:ascii="Times New Roman" w:eastAsia="Times New Roman" w:hAnsi="Times New Roman" w:cs="Times New Roman"/>
          <w:sz w:val="28"/>
          <w:szCs w:val="28"/>
          <w:lang w:eastAsia="ru-RU"/>
        </w:rPr>
        <w:t> это система мероприятий, обеспечивающих проверку запланированных показателей и физического воспитания для оценки применяемых средств, методов и нагрузок. Педагогический контроль позволяет, с одной стороны, получать объективную картину о состоянии занимающихся, с другой - выбрать наиболее рациональные пути, формы, методы и средства для достижения запланированных результатов в перспективе.</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Педа</w:t>
      </w:r>
      <w:bookmarkStart w:id="0" w:name="_GoBack"/>
      <w:bookmarkEnd w:id="0"/>
      <w:r w:rsidRPr="00BD5DC6">
        <w:rPr>
          <w:rFonts w:ascii="Times New Roman" w:eastAsia="Times New Roman" w:hAnsi="Times New Roman" w:cs="Times New Roman"/>
          <w:sz w:val="28"/>
          <w:szCs w:val="28"/>
          <w:lang w:eastAsia="ru-RU"/>
        </w:rPr>
        <w:t>гогический контроль детей раннего возраста и дошкольников позволяет решать следующие задачи:</w:t>
      </w:r>
    </w:p>
    <w:p w:rsidR="00BD5DC6" w:rsidRPr="00BD5DC6" w:rsidRDefault="00BD5DC6" w:rsidP="00BD5DC6">
      <w:pPr>
        <w:numPr>
          <w:ilvl w:val="0"/>
          <w:numId w:val="1"/>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1. Выявить уровень развития морфологических и функциональных свойств организма, физических качеств и двигательных способностей, умений и навыков детей.</w:t>
      </w:r>
    </w:p>
    <w:p w:rsidR="00BD5DC6" w:rsidRPr="00BD5DC6" w:rsidRDefault="00BD5DC6" w:rsidP="00BD5DC6">
      <w:pPr>
        <w:numPr>
          <w:ilvl w:val="0"/>
          <w:numId w:val="1"/>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2. Оценить эффективность педагогического воздействия по достижению показателей развития, физической подготовленности, а также двигательных умений и навыков детей.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К основным </w:t>
      </w:r>
      <w:r w:rsidRPr="00BD5DC6">
        <w:rPr>
          <w:rFonts w:ascii="Times New Roman" w:eastAsia="Times New Roman" w:hAnsi="Times New Roman" w:cs="Times New Roman"/>
          <w:i/>
          <w:iCs/>
          <w:sz w:val="28"/>
          <w:szCs w:val="28"/>
          <w:lang w:eastAsia="ru-RU"/>
        </w:rPr>
        <w:t>организационно-методическим особенностям</w:t>
      </w:r>
      <w:r w:rsidRPr="00BD5DC6">
        <w:rPr>
          <w:rFonts w:ascii="Times New Roman" w:eastAsia="Times New Roman" w:hAnsi="Times New Roman" w:cs="Times New Roman"/>
          <w:sz w:val="28"/>
          <w:szCs w:val="28"/>
          <w:lang w:eastAsia="ru-RU"/>
        </w:rPr>
        <w:t> педагогического контроля физической подготовленности детей дошкольного возраста относятся:</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а) необходимость предварительного обучения технике некоторых контрольных упражнений;</w:t>
      </w:r>
    </w:p>
    <w:p w:rsidR="00BD5DC6" w:rsidRPr="00BD5DC6" w:rsidRDefault="00BD5DC6" w:rsidP="00BD5DC6">
      <w:pPr>
        <w:numPr>
          <w:ilvl w:val="0"/>
          <w:numId w:val="2"/>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б) формирование у детей мотивов к достижению наивысших результатов в тестах, особенно в контрольных упражнениях, связанных с проявлениями максимальных или длительных усилий;</w:t>
      </w:r>
    </w:p>
    <w:p w:rsidR="00BD5DC6" w:rsidRPr="00BD5DC6" w:rsidRDefault="00BD5DC6" w:rsidP="00BD5DC6">
      <w:pPr>
        <w:numPr>
          <w:ilvl w:val="0"/>
          <w:numId w:val="2"/>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 расширение в разумных пределах комплексов тестов с целью повышения надежности оценки физической подготовленности дошкольников;</w:t>
      </w:r>
    </w:p>
    <w:p w:rsidR="00BD5DC6" w:rsidRPr="00BD5DC6" w:rsidRDefault="00BD5DC6" w:rsidP="00BD5DC6">
      <w:pPr>
        <w:numPr>
          <w:ilvl w:val="0"/>
          <w:numId w:val="2"/>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г) преимущественное использование интегральных и суммарных показателей как наиболее информативных и объективных характеристик физической подготовленности детей 3-6 лет.</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Контроль за физическим развитием и физической подготовленностью дошкольников, как было отмечено ранее, включает: медицинский контроль, медико-педагогический контроль с использованием тестирования и инструментальных методик. Педагогический контроль неразрывно связан с врачебным контролем и должен представлять единый комплекс мероприятий по укреплению здоровья детей.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 задачи </w:t>
      </w:r>
      <w:r w:rsidRPr="00BD5DC6">
        <w:rPr>
          <w:rFonts w:ascii="Times New Roman" w:eastAsia="Times New Roman" w:hAnsi="Times New Roman" w:cs="Times New Roman"/>
          <w:i/>
          <w:iCs/>
          <w:sz w:val="28"/>
          <w:szCs w:val="28"/>
          <w:lang w:eastAsia="ru-RU"/>
        </w:rPr>
        <w:t>медицинского контроля,</w:t>
      </w:r>
      <w:r w:rsidRPr="00BD5DC6">
        <w:rPr>
          <w:rFonts w:ascii="Times New Roman" w:eastAsia="Times New Roman" w:hAnsi="Times New Roman" w:cs="Times New Roman"/>
          <w:sz w:val="28"/>
          <w:szCs w:val="28"/>
          <w:lang w:eastAsia="ru-RU"/>
        </w:rPr>
        <w:t> проводимого в дошкольной образовательной организации, входит проведение врачебно-педагогических наблюдений за ребенком в процессе занятий физическими упражнениями, позволяющими оценить адекватность оздоровительного воздействия используемых средств и методов на дошкольников.</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Врачебно-педагогический контроль включает оценку:</w:t>
      </w:r>
    </w:p>
    <w:p w:rsidR="00BD5DC6" w:rsidRPr="00BD5DC6" w:rsidRDefault="00BD5DC6" w:rsidP="00BD5DC6">
      <w:pPr>
        <w:numPr>
          <w:ilvl w:val="0"/>
          <w:numId w:val="3"/>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 уровня нагрузки по пульсовой кривой (физиологической кривой урока) в процессе занятий физическими упражнениями;</w:t>
      </w:r>
    </w:p>
    <w:p w:rsidR="00BD5DC6" w:rsidRPr="00BD5DC6" w:rsidRDefault="00BD5DC6" w:rsidP="00BD5DC6">
      <w:pPr>
        <w:numPr>
          <w:ilvl w:val="0"/>
          <w:numId w:val="3"/>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восстановительных процессов по показателям частоты сердечных сокращений, частоты дыхания, артериального давления после занятий;</w:t>
      </w:r>
    </w:p>
    <w:p w:rsidR="00BD5DC6" w:rsidRPr="00BD5DC6" w:rsidRDefault="00BD5DC6" w:rsidP="00BD5DC6">
      <w:pPr>
        <w:numPr>
          <w:ilvl w:val="0"/>
          <w:numId w:val="3"/>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показателей общей и моторной плотности занятия;</w:t>
      </w:r>
    </w:p>
    <w:p w:rsidR="00BD5DC6" w:rsidRPr="00BD5DC6" w:rsidRDefault="00BD5DC6" w:rsidP="00BD5DC6">
      <w:pPr>
        <w:numPr>
          <w:ilvl w:val="0"/>
          <w:numId w:val="3"/>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показателей функциональных проб;</w:t>
      </w:r>
    </w:p>
    <w:p w:rsidR="00BD5DC6" w:rsidRPr="00BD5DC6" w:rsidRDefault="00BD5DC6" w:rsidP="00BD5DC6">
      <w:pPr>
        <w:numPr>
          <w:ilvl w:val="0"/>
          <w:numId w:val="3"/>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правильности методического построения занятия, соблюдения основных дидактических принципов;</w:t>
      </w:r>
    </w:p>
    <w:p w:rsidR="00BD5DC6" w:rsidRPr="00BD5DC6" w:rsidRDefault="00BD5DC6" w:rsidP="00BD5DC6">
      <w:pPr>
        <w:numPr>
          <w:ilvl w:val="0"/>
          <w:numId w:val="3"/>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-внешних признаков утомления, возникающих у ребенка в процессе занятий.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Современный врачебно-педагогический контроль включает также физиологический контроль двигательных качеств: тестирование физическими нагрузками с целью выяснения пределов силы и структуры силовых возможностей при движениях в различных суставах. При этом по этапам оценивается динамика физиологических процессов, функциональных свойств, регуляции физиологических функций. С этой целью определяются показатели, которые характеризуют физиологические параметры, обеспечивающие высокую работоспособность при нагрузке, факторы преодоления утомления. Для этого исследуют: размеры, формы, пропорции тела, объем сердца, жизненную емкость легких, дыхательный объем и другие функциональные показатели.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Физическая подготовленность характеризуется развитием у детей двигательных навыков и физических качеств и сопряженных с ними двигательных способностей (Таблица 15).</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Наряду с количественной оценкой проводится учет качества выполнения каждого движения:</w:t>
      </w:r>
    </w:p>
    <w:p w:rsidR="00BD5DC6" w:rsidRPr="00BD5DC6" w:rsidRDefault="00BD5DC6" w:rsidP="00BD5DC6">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при беге следует обращать внимание на положение головы и туловища, согласованность движений рук и ног, легкость бега, отрыв стоп от почвы и сохранение направления бега;</w:t>
      </w:r>
    </w:p>
    <w:p w:rsidR="00BD5DC6" w:rsidRPr="00BD5DC6" w:rsidRDefault="00BD5DC6" w:rsidP="00BD5DC6">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при прыжке - исходное положение, замах рук, толчок ног, сохранение равновесия при приземлении;</w:t>
      </w:r>
    </w:p>
    <w:p w:rsidR="00BD5DC6" w:rsidRPr="00BD5DC6" w:rsidRDefault="00BD5DC6" w:rsidP="00BD5DC6">
      <w:pPr>
        <w:numPr>
          <w:ilvl w:val="0"/>
          <w:numId w:val="4"/>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при метании - исходное положение, прицеливание, замах, бросок, его направление и сохранение равновесия туловища.</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Бег, прыжки, метания - те двигательные умения, которые ребенок должен освоить до школы. Насколько успешно он это сделает, зависит от уровня развития основных физических качеств и сопряженных с ними двигательных способностей ребенка. По уровню развития этих качеств можно судить о физической подготовленности ребенка. Приведенные ниже тесты помогут воспитателям и родителям правильно оценить уровень физической подготовленности ребенка для того, чтобы умело управлять воспитательным процессом, своевременно вырабатывать у ребенка необходимые навыки.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Результаты, полученные в процессе тестирования, могут быть полезны, если только придерживаться определенных </w:t>
      </w:r>
      <w:r w:rsidRPr="00BD5DC6">
        <w:rPr>
          <w:rFonts w:ascii="Times New Roman" w:eastAsia="Times New Roman" w:hAnsi="Times New Roman" w:cs="Times New Roman"/>
          <w:i/>
          <w:iCs/>
          <w:sz w:val="28"/>
          <w:szCs w:val="28"/>
          <w:lang w:eastAsia="ru-RU"/>
        </w:rPr>
        <w:t>правил</w:t>
      </w:r>
      <w:r w:rsidRPr="00BD5DC6">
        <w:rPr>
          <w:rFonts w:ascii="Times New Roman" w:eastAsia="Times New Roman" w:hAnsi="Times New Roman" w:cs="Times New Roman"/>
          <w:sz w:val="28"/>
          <w:szCs w:val="28"/>
          <w:lang w:eastAsia="ru-RU"/>
        </w:rPr>
        <w:t> при проведении измерений и/или испытаний детей:</w:t>
      </w:r>
    </w:p>
    <w:p w:rsidR="00BD5DC6" w:rsidRPr="00BD5DC6" w:rsidRDefault="00BD5DC6" w:rsidP="00BD5DC6">
      <w:pPr>
        <w:numPr>
          <w:ilvl w:val="0"/>
          <w:numId w:val="5"/>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1) в качестве тестов могут быть взяты лишь те, которые отвечают целевому назначению (валидность теста);</w:t>
      </w:r>
    </w:p>
    <w:p w:rsidR="00BD5DC6" w:rsidRPr="00BD5DC6" w:rsidRDefault="00BD5DC6" w:rsidP="00BD5DC6">
      <w:pPr>
        <w:numPr>
          <w:ilvl w:val="0"/>
          <w:numId w:val="5"/>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2) тестирование должно носить систематический характер, что дает возможность сравнивать значение показателей на разных этапах подготовки детей и в зависимости от темпов прироста результатов дозировать последующую нагрузку;</w:t>
      </w:r>
    </w:p>
    <w:p w:rsidR="00BD5DC6" w:rsidRPr="00BD5DC6" w:rsidRDefault="00BD5DC6" w:rsidP="00BD5DC6">
      <w:pPr>
        <w:numPr>
          <w:ilvl w:val="0"/>
          <w:numId w:val="5"/>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3) при тестировании должна соблюдаться точность регистрации показателей;</w:t>
      </w:r>
    </w:p>
    <w:p w:rsidR="00BD5DC6" w:rsidRPr="00BD5DC6" w:rsidRDefault="00BD5DC6" w:rsidP="00BD5DC6">
      <w:pPr>
        <w:numPr>
          <w:ilvl w:val="0"/>
          <w:numId w:val="5"/>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4) тестирование должно проводиться в одинаковых, стандартных условиях, что нивелирует возможные ошибки при регистрации результатов и позволит получить объективную информацию за исследуемый период.</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Таблица 15</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Тесты для определения уровня физической подготовленности детей дошкольного возраста</w:t>
      </w:r>
    </w:p>
    <w:tbl>
      <w:tblPr>
        <w:tblW w:w="0" w:type="auto"/>
        <w:tblCellMar>
          <w:top w:w="15" w:type="dxa"/>
          <w:left w:w="15" w:type="dxa"/>
          <w:bottom w:w="15" w:type="dxa"/>
          <w:right w:w="15" w:type="dxa"/>
        </w:tblCellMar>
        <w:tblLook w:val="04A0" w:firstRow="1" w:lastRow="0" w:firstColumn="1" w:lastColumn="0" w:noHBand="0" w:noVBand="1"/>
      </w:tblPr>
      <w:tblGrid>
        <w:gridCol w:w="3717"/>
        <w:gridCol w:w="5622"/>
      </w:tblGrid>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Наименование теста, единицы измерения, направленность теста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Содержание теста и методика его проведения</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Бег на 10 м с хода, с (тест позволяет оценить скоростные качества ребенка и его реакцию)</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На асфальтированной дорожке намечаются линии старта и финиша. За линией финиша (в 6-7 м от нее) ставится ориентир (яркий предмет - кегля, кубик), для того чтобы ребенок, пересекая линию финиша, не делал резкой остановки. Предлагаются две попытки, отдых между ними 5 мин.</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по команде «на старт» подходит к черте и занимает удобную позу. Воспитатель стоит сбоку от линии старта с секундомером. После взмаха флажком ребенок делает разбег. В момент пересечения линии старта воспитатель включает секундомер и выключает его тогда, когда ребенок добегает до линии финиша.</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Фиксируется лучший результат из двух попыток</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Бег на 30 м со старта, с (тестируются скоростные качества, для старших дошкольников)</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xml:space="preserve">Задание проводится на беговой дорожке (длина не менее 40 м, ширина 3 м). На дорожке отмечаются линия старта и линия финиша. Тестирование проводят двое взрослых; один находится с флажком на </w:t>
            </w:r>
            <w:r w:rsidRPr="00BD5DC6">
              <w:rPr>
                <w:rFonts w:ascii="Times New Roman" w:eastAsia="Times New Roman" w:hAnsi="Times New Roman" w:cs="Times New Roman"/>
                <w:sz w:val="28"/>
                <w:szCs w:val="28"/>
                <w:lang w:eastAsia="ru-RU"/>
              </w:rPr>
              <w:lastRenderedPageBreak/>
              <w:t>линии старта, второй (с секундомером) - на линии финиша. За линией финиша на расстоянии 5-7 м ставится яркий ориентир. По команде воспитателя «внимание» ребенок подходит к линии старта и принимает стартовую позу. Затем следует команда «марш» - взмах флажком (он должен даваться сбоку от ребенка). В это время воспитатель, стоящий на линии финиша, включает секундомер. Во время короткого отдыха (3-5 мин) проводится спокойная ходьба с дыхательными упражнениями.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Предлагаются две попытки, фиксируется лучший результат. Внимание! Во время бега не следует торопить ребенка, корректировать его бег</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 </w:t>
      </w:r>
    </w:p>
    <w:tbl>
      <w:tblPr>
        <w:tblW w:w="0" w:type="auto"/>
        <w:tblCellMar>
          <w:top w:w="15" w:type="dxa"/>
          <w:left w:w="15" w:type="dxa"/>
          <w:bottom w:w="15" w:type="dxa"/>
          <w:right w:w="15" w:type="dxa"/>
        </w:tblCellMar>
        <w:tblLook w:val="04A0" w:firstRow="1" w:lastRow="0" w:firstColumn="1" w:lastColumn="0" w:noHBand="0" w:noVBand="1"/>
      </w:tblPr>
      <w:tblGrid>
        <w:gridCol w:w="3806"/>
        <w:gridCol w:w="5533"/>
      </w:tblGrid>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Наименование теста, единицы измерения, направленность теста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Содержание теста и методика его проведения</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Прыжок в длину с места, см (тест для определения уровня развития скоростно-силовых качеств)</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Этот тест можно проводить в физкультурном зале на поролоновом мате, на котором нанесена разметка через каждые 10 см. Тестирование проводят два человека - первый объясняет задание, следит за тем, как ребенок принял исходное положение для прыжка, дает команду «прыжок»; второй замеряет длину прыжка (с помощью сантиметровой ленты).</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встает у линии старта, отталкивается двумя ногами, делая интенсивный взмах руками, и прыгает на максимальное расстояние. При приземлении нельзя опираться сзади руками. Измеряется расстояние от линии старта до пятки «ближней ноги» с точностью до 1 см.</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xml:space="preserve">Делаются две попытки, засчитывается лучшая из них. Следует давать качественную оценку прыжка по основным элементам движения: исходное положение, </w:t>
            </w:r>
            <w:r w:rsidRPr="00BD5DC6">
              <w:rPr>
                <w:rFonts w:ascii="Times New Roman" w:eastAsia="Times New Roman" w:hAnsi="Times New Roman" w:cs="Times New Roman"/>
                <w:sz w:val="28"/>
                <w:szCs w:val="28"/>
                <w:lang w:eastAsia="ru-RU"/>
              </w:rPr>
              <w:lastRenderedPageBreak/>
              <w:t>энергичное отталкивание ногами, взмах руками при отталкивании, группировка во время полета, мягкое приземление с перекатом с пятки на всю стопу.</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Внимание! Если ребенок после приземления упал или сделал шаг назад, то следует засчитывать попытку и фиксировать тот результат, который отмечается в момент постановки ног на опору.</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Для повышения активности и интереса детей целесообразно разместить несколько ярких предметов на расстоянии 15-20 см за матом и предложить ребенку допрыгнуть до самого дальнего из них</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lastRenderedPageBreak/>
              <w:t>Прыжок вверх с места, см (тест для определения уровня развития скоростно-силовых качеств)</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подпрыгивает вверх, стараясь достать предмет, находящийся выше поднятой руки (например, воспитатель держит флажок над головой ребенка). Результат определяется с помощью натянутой сантиметровой ленты, прикрепленной к поясу ребенка. Засчитывается лучший результат из двух попыток</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Прыжок в длину с разбега, см (тест позволяет оценить скоростно-силовые качества и ловкость)</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разбегается, при этом его корпус слегка наклонен вперед, руки согнуты в локтях. Приземляться нужно на две полусогнутые ноги с перекатом с пятки на носок. Важно сохранить при этом равновесие.</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Даются две попытки, между ними отдых (3-5 мин), фиксируется лучший результат</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4543"/>
        <w:gridCol w:w="4796"/>
      </w:tblGrid>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Наименование теста, единицы измерения, направленность теста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Содержание теста и методика его проведения</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 xml:space="preserve">Бросок набивного мяча массой 1 кг способом из-за головы двумя руками стоя, см (тестируются </w:t>
            </w:r>
            <w:r w:rsidRPr="00BD5DC6">
              <w:rPr>
                <w:rFonts w:ascii="Times New Roman" w:eastAsia="Times New Roman" w:hAnsi="Times New Roman" w:cs="Times New Roman"/>
                <w:i/>
                <w:iCs/>
                <w:sz w:val="28"/>
                <w:szCs w:val="28"/>
                <w:lang w:eastAsia="ru-RU"/>
              </w:rPr>
              <w:lastRenderedPageBreak/>
              <w:t>уровень физического развития детей, их ориентировочные реакции и координационные способности)</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 xml:space="preserve">Ребенок встает у контрольной линии, берет мяч и бросает его как можно дальше; при этом одна нога </w:t>
            </w:r>
            <w:r w:rsidRPr="00BD5DC6">
              <w:rPr>
                <w:rFonts w:ascii="Times New Roman" w:eastAsia="Times New Roman" w:hAnsi="Times New Roman" w:cs="Times New Roman"/>
                <w:sz w:val="28"/>
                <w:szCs w:val="28"/>
                <w:lang w:eastAsia="ru-RU"/>
              </w:rPr>
              <w:lastRenderedPageBreak/>
              <w:t>впереди, другая сзади. При броске мяча ступни ног не должны отрываться от пола (земли).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Делаются два броска подряд, фиксируется лучший результат</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lastRenderedPageBreak/>
              <w:t>Бросок теннисного мяча удобной рукой (тест позволяет определить скоростно-силовые способности ребенка)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Метание мяча производится любой рукой, способом «из-за спины через плечо». Метание осуществляется на дорожке шириной 4-5 м, длиной 20 м с линиями деления через каждые 0,5 м. Из двух попыток фиксируется лучший результат</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Челночный бег 3 раза по Юм, с (определяется способность быстро и точно перестраивать свои действия в соответствии с требованиями внезапно меняющейся обстановки)</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встает у контрольной линии, по сигналу «марш» (в этот момент воспитатель включает секундомер) трехкратно преодолевает 10-метровую дистанцию, на которой по прямой линии расположены кубики (5 шт.). Ребенок обегает каждый кубик, не задевая его. Фиксируется общее время бега</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Статическое равновесие, с (тест для определения двигательно-координационных способностей детей)</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встает в стойку - носок сзади стоящей ноги вплотную примыкает к пятке впереди стоящей ноги - и пытается при этом сохранить равновесие. Задание выполняется с открытыми глазами. Время удержания равновесия фиксируется секундомером.</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Из двух попыток фиксируется лучший результат</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Подбрасывание и ловля мяча (тест на ловкость и координацию)</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принимает исходное положение (ноги на ширине плеч) и двумя руками подбрасывает вверх мяч диаметром 15-20 см как можно большее количество раз.</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Из двух попыток фиксируется лучший результат</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lastRenderedPageBreak/>
              <w:t>Отбивание мяча от пола, кол-во раз (тестируются ловкость, скорость реакции, устойчивость позы)</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стоит в исходном положении (ноги на ширине плеч) и одной рукой отбивает мяч от пола максимальное количество раз (руки можно чередовать). При выполнении задания не разрешается сходить с места.</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Из двух попыток фиксируется лучший результат</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4276"/>
        <w:gridCol w:w="5063"/>
      </w:tblGrid>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Наименование теста, единицы измерения, направленность теста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Содержание теста и методика его проведения</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Прыжки через скакалку, кол-во раз (тестируются ловкость, гибкость, выносливость)</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Принимается, исходное положение: ноги вместе, руки внизу, в руках скакалка. Затем ребенок прыгает вперед через скакалку. Воспитатель считает количество прыжков.</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Делаются две попытки, засчитывается лучший результат.</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Внимание! Важно правильно подобрать скакалку для каждого ребенка. Если скакалка выбрана правильно, то когда ребенок встает обеими ногами на середину скакалки и натягивает ее, концы скакалки достают до подмышек</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Гибкость, см (тест характеризует подвижность звеньев опорно-двигательного аппарата, эластичность мышц и связок)</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xml:space="preserve">Тест проводится двумя воспитателями. Ребенок становится на гимнастическую скамейку (поверхность скамейки соответствует нулевой отметке). Задание: наклониться вниз, стараясь не сгибать колени (при необходимости их может придерживать один из воспитателей). Второй воспитатель по линейке, установленной перпендикулярно скамейке, регистрирует тот уровень, до которого дотянулся ребенок кончиками пальцев. Если ребенок не дотягивается до нулевой отметки (поверхности </w:t>
            </w:r>
            <w:r w:rsidRPr="00BD5DC6">
              <w:rPr>
                <w:rFonts w:ascii="Times New Roman" w:eastAsia="Times New Roman" w:hAnsi="Times New Roman" w:cs="Times New Roman"/>
                <w:sz w:val="28"/>
                <w:szCs w:val="28"/>
                <w:lang w:eastAsia="ru-RU"/>
              </w:rPr>
              <w:lastRenderedPageBreak/>
              <w:t>скамьи), то результат засчитывается со знаком минус. Во время выполнения данного теста можно использовать игровой момент «достань игрушку»</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lastRenderedPageBreak/>
              <w:t>Бег на выносливость, м (определяется функциональная устойчивость нервных центров, координирующих функциональную активность двигательного аппарата)</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Тест проводится с небольшой подгруппой (5—7 человек), сформированной с учетом уровня двигательной активности детей. Участвуют два воспитателя и медсестра, которая следит за самочувствием детей.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Воспитателю заранее необходимо измерить дистанцию беговой дорожки (в метрах) и разметить ее - отметить линию старта и половину дистанции. Дорожка может проходить вокруг дошкольного учреждения. Дети подходят к линии старта. Воспитатель группы дает команду «на старт» и включает секундомер. Воспитатель по физической культуре бежит впереди колонны в среднем темпе 1-2 круга, дети бегут за ним, затем дети бегут самостоятельно, стараясь не менять темпа. Бег продолжается до появления первых признаков усталости. Тест считается правильно выполненным, если ребенок пробежал всю дистанцию без остановок.</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4116"/>
        <w:gridCol w:w="5223"/>
      </w:tblGrid>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Наименование теста, единицы измерения, направленность теста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Содержание теста и методика его проведения</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Записываются два показателя: продолжительность бега и длина дистанции, которую пробежал ребенок</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 xml:space="preserve">Измерение мышечной силы кистей рук с помощью ручного механического динамометра, </w:t>
            </w:r>
            <w:r w:rsidRPr="00BD5DC6">
              <w:rPr>
                <w:rFonts w:ascii="Times New Roman" w:eastAsia="Times New Roman" w:hAnsi="Times New Roman" w:cs="Times New Roman"/>
                <w:i/>
                <w:iCs/>
                <w:sz w:val="28"/>
                <w:szCs w:val="28"/>
                <w:lang w:eastAsia="ru-RU"/>
              </w:rPr>
              <w:lastRenderedPageBreak/>
              <w:t>кг (тест для определения силы и силовой выносливости)</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 xml:space="preserve">Перед обследованием необходимо познакомить детей с прибором (динамометром) и рассказать, как им пользоваться. Во время тестирования </w:t>
            </w:r>
            <w:r w:rsidRPr="00BD5DC6">
              <w:rPr>
                <w:rFonts w:ascii="Times New Roman" w:eastAsia="Times New Roman" w:hAnsi="Times New Roman" w:cs="Times New Roman"/>
                <w:sz w:val="28"/>
                <w:szCs w:val="28"/>
                <w:lang w:eastAsia="ru-RU"/>
              </w:rPr>
              <w:lastRenderedPageBreak/>
              <w:t>ребенок принимает исходное положение: стоя, руки опущены вниз. Воспитатель дает указание взять в руку динамометр, при этом рука ребенка опущена и немного отведена в сторону. Затем воспитатель использует игровой прием и предлагает ребенку поднять «сетку картошки» -сильно сжать прибор.</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Делается по две попытки каждой рукой, между попытками даются 1-2 мин отдыха. Результаты измерений фиксируются с точностью до 0,1 кг</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lastRenderedPageBreak/>
              <w:t>Подъем из положения лежа на спине, кол-во раз (тест для определения силовой выносливости)</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лежит на гимнастическом мате на спине, скрестив руки на груди. По команде «начали» ребенок поднимается, не сгибая колен (воспитатель слегка придерживает колени ребенка, сидя на мате рядом с ним), садится и вновь ложится. Воспитатель считает количество подъемов. Тест считается правильно выполненным, если ребенок при подъеме не коснулся локтями мата, а спина и колени оставались прямыми.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Из двух попыток засчитывается лучший результат</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Таблица 16</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Критерии оценки уровней развития физических качеств и овладения техникой двигательного действия дошкольников</w:t>
      </w:r>
    </w:p>
    <w:tbl>
      <w:tblPr>
        <w:tblW w:w="0" w:type="auto"/>
        <w:tblCellMar>
          <w:top w:w="15" w:type="dxa"/>
          <w:left w:w="15" w:type="dxa"/>
          <w:bottom w:w="15" w:type="dxa"/>
          <w:right w:w="15" w:type="dxa"/>
        </w:tblCellMar>
        <w:tblLook w:val="04A0" w:firstRow="1" w:lastRow="0" w:firstColumn="1" w:lastColumn="0" w:noHBand="0" w:noVBand="1"/>
      </w:tblPr>
      <w:tblGrid>
        <w:gridCol w:w="1954"/>
        <w:gridCol w:w="7385"/>
      </w:tblGrid>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Уровень</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Критерий</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Низкий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допускает существенные ошибки в технике движений. Не соблюдает заданный темп и ритм, действует в сопровождении показа воспитателя. Нарушает правила в играх, хотя с интересом в них участвует. Ошибок в действиях других не замечает</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Средний</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xml:space="preserve">Владеет главными элементами техники большинства движений. Способен самостоятельно выполнять упражнения на основе предварительного показа. Иногда замечает ошибки при выполнении упражнений и </w:t>
            </w:r>
            <w:r w:rsidRPr="00BD5DC6">
              <w:rPr>
                <w:rFonts w:ascii="Times New Roman" w:eastAsia="Times New Roman" w:hAnsi="Times New Roman" w:cs="Times New Roman"/>
                <w:sz w:val="28"/>
                <w:szCs w:val="28"/>
                <w:lang w:eastAsia="ru-RU"/>
              </w:rPr>
              <w:lastRenderedPageBreak/>
              <w:t>нарушения правил в играх. Увлечен процессом, не всегда обращает внимание на результат. В играх - активен</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 </w:t>
      </w:r>
    </w:p>
    <w:tbl>
      <w:tblPr>
        <w:tblW w:w="0" w:type="auto"/>
        <w:tblCellMar>
          <w:top w:w="15" w:type="dxa"/>
          <w:left w:w="15" w:type="dxa"/>
          <w:bottom w:w="15" w:type="dxa"/>
          <w:right w:w="15" w:type="dxa"/>
        </w:tblCellMar>
        <w:tblLook w:val="04A0" w:firstRow="1" w:lastRow="0" w:firstColumn="1" w:lastColumn="0" w:noHBand="0" w:noVBand="1"/>
      </w:tblPr>
      <w:tblGrid>
        <w:gridCol w:w="1903"/>
        <w:gridCol w:w="7436"/>
      </w:tblGrid>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Высокий</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проявляет стойкий интерес к физическим упражнениям. Осуществляет элементы контроля за действиями сверстников, замечает нарушение правил в играх. Наблюдается перенос освоенных упражнений в самостоятельную деятельность</w:t>
            </w:r>
          </w:p>
        </w:tc>
      </w:tr>
      <w:tr w:rsidR="00BD5DC6" w:rsidRPr="00BD5DC6" w:rsidTr="00BD5DC6">
        <w:tc>
          <w:tcPr>
            <w:tcW w:w="0" w:type="auto"/>
            <w:gridSpan w:val="2"/>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i/>
                <w:iCs/>
                <w:sz w:val="28"/>
                <w:szCs w:val="28"/>
                <w:lang w:eastAsia="ru-RU"/>
              </w:rPr>
              <w:t>Уровни освоения программы</w:t>
            </w:r>
          </w:p>
        </w:tc>
      </w:tr>
      <w:tr w:rsidR="00BD5DC6" w:rsidRPr="00BD5DC6" w:rsidTr="00BD5DC6">
        <w:tc>
          <w:tcPr>
            <w:tcW w:w="0" w:type="auto"/>
            <w:gridSpan w:val="2"/>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i/>
                <w:iCs/>
                <w:sz w:val="28"/>
                <w:szCs w:val="28"/>
                <w:lang w:eastAsia="ru-RU"/>
              </w:rPr>
              <w:t>Младшая группа</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Низкий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напряжен, неуверенно выполняет большинство упражнений, движения скованные, координация движений низкая (в ходьбе, беге, лазании), не умеет действовать по указанию воспитателя, согласовывать свои движения с движениями других детей, отстает от общего темпа выполнения упражнений, необходим отдельный показ упражнений и движений. Активно и заинтересованно участвует в подвижных играх</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Средний</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уверенно, с небольшой помощью воспитателя выполняет основные движения, общеразвивающие упражнения, соблюдает направление, основную форму и последовательность действий, действует в соответствии с указаниями в общем ритме и темпе, с желанием включается и осваивает новые разнообразные движения, соблюдает правила в подвижных играх</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Высокий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уверенно, самостоятельно и точно выполняет задания, действует в общем для всех темпе, легко находит свое место при совместных построениях и в играх, быстро реагирует на сигнал, переключается с одного движения на другое, с большим удовольствием участвует в играх, строго соблюдает правила, стремится к выполнению ведущих ролей в игре</w:t>
            </w:r>
          </w:p>
        </w:tc>
      </w:tr>
      <w:tr w:rsidR="00BD5DC6" w:rsidRPr="00BD5DC6" w:rsidTr="00BD5DC6">
        <w:tc>
          <w:tcPr>
            <w:tcW w:w="0" w:type="auto"/>
            <w:gridSpan w:val="2"/>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i/>
                <w:iCs/>
                <w:sz w:val="28"/>
                <w:szCs w:val="28"/>
                <w:lang w:eastAsia="ru-RU"/>
              </w:rPr>
              <w:t>Средняя группа</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Низкий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xml:space="preserve">Ребенок допускает существенные ошибки в технике движения. Не соблюдает заданный темп и ритм, действует только в сопровождении показа воспитателя. Нарушает </w:t>
            </w:r>
            <w:r w:rsidRPr="00BD5DC6">
              <w:rPr>
                <w:rFonts w:ascii="Times New Roman" w:eastAsia="Times New Roman" w:hAnsi="Times New Roman" w:cs="Times New Roman"/>
                <w:sz w:val="28"/>
                <w:szCs w:val="28"/>
                <w:lang w:eastAsia="ru-RU"/>
              </w:rPr>
              <w:lastRenderedPageBreak/>
              <w:t>правила в играх, с интересом в них участвует. Ошибок в действиях других не замечает</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lastRenderedPageBreak/>
              <w:t>Средний</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владеет главными элементами техники большинства движений. Способен самостоятельно выполнять упражнения на основе предварительного показа. Иногда замечает ошибки при выполнении упражнений и нарушение правил в играх. Увлечен процессом и не всегда обращает внимание на результат. В играх активен, положительно относится ко всем предлагаемым, особенно новым упражнениям</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Высокий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проявляет стойкий интерес к физическим упражнениям. Осуществляет элементы контроля за действиями сверстников, замечает нарушение правил в играх. Наблюдается перенос основных упражнений в самостоятельную деятельность</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1903"/>
        <w:gridCol w:w="7436"/>
      </w:tblGrid>
      <w:tr w:rsidR="00BD5DC6" w:rsidRPr="00BD5DC6" w:rsidTr="00BD5DC6">
        <w:tc>
          <w:tcPr>
            <w:tcW w:w="0" w:type="auto"/>
            <w:gridSpan w:val="2"/>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i/>
                <w:iCs/>
                <w:sz w:val="28"/>
                <w:szCs w:val="28"/>
                <w:lang w:eastAsia="ru-RU"/>
              </w:rPr>
              <w:t>Старшая группа</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Низкий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неуверенно выполняет сложные упражнения. Не замечает ошибок детей и собственные. Нарушает правила в игре, увлекаясь ее процессом. С трудом сдерживает свои желания, слабо контролирует способ выполнения упражнений. Не обращает внимание на качество движений. Интерес к физическим упражнениям низкий</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Средний</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правильно выполняет большинство физических упражнений, но не всегда проявляет должные усилия. Верно оценивает движения сверстников, иногда замечает собственные ошибки. Понимает зависимость между качеством выполнения упражнений и результатом. Хорошо справляется с ролью водящего, правил не нарушает, но интереса к самостоятельной организации не проявляет</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Высокий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xml:space="preserve">Ребенок уверенно, точно, с большим напряжением и хорошей амплитудой, в заданном темпе и ритме, выразительно выполняет упражнения. Способен творчески составить несложные комбинации (варианты) из знакомых упражнений. Проявляет самоконтроль и самооценку. Стремится к лучшему результату, осознает зависимость </w:t>
            </w:r>
            <w:r w:rsidRPr="00BD5DC6">
              <w:rPr>
                <w:rFonts w:ascii="Times New Roman" w:eastAsia="Times New Roman" w:hAnsi="Times New Roman" w:cs="Times New Roman"/>
                <w:sz w:val="28"/>
                <w:szCs w:val="28"/>
                <w:lang w:eastAsia="ru-RU"/>
              </w:rPr>
              <w:lastRenderedPageBreak/>
              <w:t>между качеством выполнения упражнения и его результатом. Способен самостоятельно привлечь внимание других детей и организовать знакомую игру. Интерес к физическим упражнениям высокий, стойкий</w:t>
            </w:r>
          </w:p>
        </w:tc>
      </w:tr>
      <w:tr w:rsidR="00BD5DC6" w:rsidRPr="00BD5DC6" w:rsidTr="00BD5DC6">
        <w:tc>
          <w:tcPr>
            <w:tcW w:w="0" w:type="auto"/>
            <w:gridSpan w:val="2"/>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i/>
                <w:iCs/>
                <w:sz w:val="28"/>
                <w:szCs w:val="28"/>
                <w:lang w:eastAsia="ru-RU"/>
              </w:rPr>
              <w:lastRenderedPageBreak/>
              <w:t>Подготовительная группа</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Низкий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допускает ошибки в основных элементах сложных физических упражнений. Слабо контролирует выполнение движений, затрудняется в их оценке. Допускает нарушение правил в подвижных и спортивных играх, чаще всего в силу недостаточной физической подготовленности. Снижен интерес к физическим упражнениям</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Средний</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технически правильно выполняет большинство физических упражнений, проявляет при этом должные усилия, активность и интерес. Способен оценивать движения других детей, упорен в достижении своей цели и положительного результата. Самоконтроль и самооценка непостоянны (эпизодически проявляются)</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Высокий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результативно, уверенно, мягко, выразительно и точно выполняет физические упражнения. Самоконтроль и самооценка постоянны. Проявляет элементы творчества и двигательной деятельности, самостоятельно составляет простые варианты из освоенных физических упражнений и игр, через движения передает разнообразие конкретного образа (персонажа, животного), стремится к неповторимости (индивидуальности) в своих движениях. Интерес к физическим упражнениям устойчивый</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Медицинский контроль за физическим воспитанием детей в дошкольных организациях включает:</w:t>
      </w:r>
    </w:p>
    <w:p w:rsidR="00BD5DC6" w:rsidRPr="00BD5DC6" w:rsidRDefault="00BD5DC6" w:rsidP="00BD5DC6">
      <w:pPr>
        <w:numPr>
          <w:ilvl w:val="0"/>
          <w:numId w:val="6"/>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1. Динамическое наблюдение за состоянием здоровья и физического развития детей, которое осуществляется при углубленных осмотрах врачами дошкольных организаций или детской поликлиники. При первичном обследовании дается оценка состояния здоровья, физического развития ребенка, физической подготовленности, функциональных возможностей организма и решается вопрос об индивидуальных назначениях при занятиях физическими упражнениями и различных видах закаливающих процедур. При повторных обследованиях оценивается динамика состояния здоровья и физического развития детей, учитывается эффективность воздействия средств физического воспитания.</w:t>
      </w:r>
    </w:p>
    <w:p w:rsidR="00BD5DC6" w:rsidRPr="00BD5DC6" w:rsidRDefault="00BD5DC6" w:rsidP="00BD5DC6">
      <w:pPr>
        <w:numPr>
          <w:ilvl w:val="0"/>
          <w:numId w:val="6"/>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2. Медико-педагогические наблюдения за организацией двигательного режима, методикой проведения и организацией занятий физическими упражнениями и их воздействием на организм ребенка; контроль за осуществлением закаливающих мероприятий.</w:t>
      </w:r>
    </w:p>
    <w:p w:rsidR="00BD5DC6" w:rsidRPr="00BD5DC6" w:rsidRDefault="00BD5DC6" w:rsidP="00BD5DC6">
      <w:pPr>
        <w:numPr>
          <w:ilvl w:val="0"/>
          <w:numId w:val="6"/>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3. Контроль за санитарно-гигиеническим состоянием мест проведения занятий (помещение, участок), физкультурного оборудования, спортивной одежды и обуви.</w:t>
      </w:r>
    </w:p>
    <w:p w:rsidR="00BD5DC6" w:rsidRPr="00BD5DC6" w:rsidRDefault="00BD5DC6" w:rsidP="00BD5DC6">
      <w:pPr>
        <w:numPr>
          <w:ilvl w:val="0"/>
          <w:numId w:val="6"/>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4. Санитарно-просветительную работу по вопросам физического воспитания дошкольников среди персонала дошкольной организации и родителей.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 обязанности врача входит комплексная оценка состояния здоровья детей, систематический контроль за организацией всех разделов физического воспитания и закаливания в детском саду и проведение медико-педагогических наблюдений на физкультурных занятиях не менее 2 раз в каждой возрастной группе в течение года.</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Медицинская сестра, принимая в этой работе самое активное участие, осуществляет также контроль за проведением утренней гигиенической гимнастики, подвижных игр и закаливающих мероприятий.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 годовом плане работы дошкольной организации должны быть предусмотрены дни совместного посещения групп врачом, заведующей детским садом, педагогом, медицинской сестрой с целью осуществления контроля за общим двигательным режимом и организацией различных форм физического воспитания.</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Для конкретного решения вопросов реализации индивидуального подхода при организации физического воспитания детей необходимо включать при сборе анамнеза дополнительные вопросы: наличие в доме спортивного уголка, спортивного инвентаря (санки, лыжи, коньки и т.д.), занятия ребенка в спортивных секциях или самостоятельно с родителями.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Для более всесторонней оценки уровня их физического развития необходимо учитывать не только антропометрические данные, но и физиометрические, а также данные физической подготовленности и физической работоспособности.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Начиная с 4-5 лет у детей можно определять жизненную емкость легких (ЖЕЛ) методом спирометрии. Для получения достоверных результатов нужно предварительно обучать детей глубокому вдоху и достаточному выдоху. Ребенок делает сначала свободный полный вдох и выдох, затем глубокий вдох и медленный выдох до «отказа» в трубку спирометра.</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Полученные в динамике результаты необходимо заносить в карту развития ребенка.</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Обследование развития движений проводят воспитатели групп при участии и помощи медицинской сестры 2 раза в год (сентябрь и май). Для этого физкультурные занятия строятся так, что на них проводится оценка нескольких показателей.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xml:space="preserve">Для определения функционального состояния организма и решения вопроса об индивидуальных назначениях физических нагрузок используются </w:t>
      </w:r>
      <w:r w:rsidRPr="00BD5DC6">
        <w:rPr>
          <w:rFonts w:ascii="Times New Roman" w:eastAsia="Times New Roman" w:hAnsi="Times New Roman" w:cs="Times New Roman"/>
          <w:sz w:val="28"/>
          <w:szCs w:val="28"/>
          <w:lang w:eastAsia="ru-RU"/>
        </w:rPr>
        <w:lastRenderedPageBreak/>
        <w:t>пробы с дозированной мышечной нагрузкой. Эти пробы проводятся детям, имеющим отклонения в состоянии здоровья (II и III группы здоровья) и после длительных заболеваний. Проведение функциональных проб обязательно детям, занимающимся в спортивных секциях.</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Для детей раннего возраста может быть рекомендована функциональная проба с переменой положения тела (из положения лежа в положение стоя).</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Хорошим показателем считается учащение частоты сердечных сокращений не более чем на 10 уд/мин, повышение систолического давления на 5-10 мм рт. ст., диастолическое давление может не изменяться.</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Указанные изменения свидетельствуют о нормальной возбудимости симпатического отдела вегетативной нервной системы. Увеличение частоты сердечных сокращений более чем на 10 уд/мин указывает на повышенный тонус симпатического отдела вегетативной нервной системы. Уменьшение систолического и диастолического давления на 10 мм рт. ст. и более расценивается как неудовлетворительный показатель реактивности сердечно-сосудистой системы.</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Для детей 4-7 лет вполне доступной, легко воспроизводимой является проба - 20 приседаний за 30 секунд (Мартинэ - Кушелевского). Эта проба широко применяется во врачебно-физкультурной практике у взрослых и детей. Дети 3 и 4 лет (менее подготовленные) могут выполнять пробу в 10 приседаний за 15 секунд при помощи взрослого.</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Оценка результатов пробы проводится:</w:t>
      </w:r>
    </w:p>
    <w:p w:rsidR="00BD5DC6" w:rsidRPr="00BD5DC6" w:rsidRDefault="00BD5DC6" w:rsidP="00BD5DC6">
      <w:pPr>
        <w:numPr>
          <w:ilvl w:val="0"/>
          <w:numId w:val="7"/>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а) по степени изменения частоты сердечных сокращений, дыхания и показателей артериального давления тотчас же после нагрузки;</w:t>
      </w:r>
    </w:p>
    <w:p w:rsidR="00BD5DC6" w:rsidRPr="00BD5DC6" w:rsidRDefault="00BD5DC6" w:rsidP="00BD5DC6">
      <w:pPr>
        <w:numPr>
          <w:ilvl w:val="0"/>
          <w:numId w:val="7"/>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б) по времени возвращения показателей к исходным величинам.</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 норме после функциональной пробы отмечается учащение частоты сердечных сокращений на 25-50% по отношению к исходной величине, дыхания - на 4-6 дыханий в 1 минуту, повышение систолического давления на 5-15 мм рт. ст., диастолическое не изменяется или снижается на 5-10 мм рт. ст.</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Возвращение всех показателей к исходным величинам наблюдается в течение первых 2-3 минут. Общее самочувствие ребенка остается хорошим.</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Отклонением от нормальной реакции следует считать учащение частоты сердечных сокращений более чем на 50%, значительное учащение дыхания (видимая на глаз одышка), значительное увеличение систолического давления - более 15 мм рт. ст., увеличение диастолического более чем на 10 мм рт. ст. Время возвращения всех показателей к исходным величинам более 3 минут.</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С целью определения возрастной динамики физической работоспособности и влияния на организм детей различных средств и методов физического воспитания может быть рекомендован тест PWC</w:t>
      </w:r>
      <w:r w:rsidRPr="00BD5DC6">
        <w:rPr>
          <w:rFonts w:ascii="Times New Roman" w:eastAsia="Times New Roman" w:hAnsi="Times New Roman" w:cs="Times New Roman"/>
          <w:sz w:val="28"/>
          <w:szCs w:val="28"/>
          <w:vertAlign w:val="subscript"/>
          <w:lang w:eastAsia="ru-RU"/>
        </w:rPr>
        <w:t>|70</w:t>
      </w:r>
      <w:r w:rsidRPr="00BD5DC6">
        <w:rPr>
          <w:rFonts w:ascii="Times New Roman" w:eastAsia="Times New Roman" w:hAnsi="Times New Roman" w:cs="Times New Roman"/>
          <w:sz w:val="28"/>
          <w:szCs w:val="28"/>
          <w:lang w:eastAsia="ru-RU"/>
        </w:rPr>
        <w:t xml:space="preserve">, при котором величина работоспособности выражается объемом работы при заданном ритме сердечных сокращений 170 уд/мин. Детям дошкольного возраста для оценки физической работоспособности может быть рекомендована проба «степ-тест» (подъем на ступеньку). Проведение данной пробы обязательно для детей, занимающихся в спортивных секциях, так как она позволяет дать </w:t>
      </w:r>
      <w:r w:rsidRPr="00BD5DC6">
        <w:rPr>
          <w:rFonts w:ascii="Times New Roman" w:eastAsia="Times New Roman" w:hAnsi="Times New Roman" w:cs="Times New Roman"/>
          <w:sz w:val="28"/>
          <w:szCs w:val="28"/>
          <w:lang w:eastAsia="ru-RU"/>
        </w:rPr>
        <w:lastRenderedPageBreak/>
        <w:t>качественную оценку реакции аппарата кровообращения при физической нагрузке.</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При организации физического воспитания следует учитывать и индивидуально-типологические особенности детей.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Дети с уравновешенными нервными процессами имеют высокий уровень развития скоростно-силовых качеств, обладают высокой способностью к длительной работе умеренной интенсивности, охотнее работают в умеренном темпе.</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Дети с преобладанием процесса возбуждения также имеют высокий уровень развития скоростно-силовых качеств, охотнее работают в быстром темпе. Показатели работоспособности наилучшие при выполнении скоростных нагрузок. Общеразвивающие упражнения стараются выполнять в более быстром темпе, поэтому совершают много ошибок. Воспитателю следует обращать внимание ребенка на необходимость затормаживать ненужные движения.</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Дети, отличающиеся слабостью нервных процессов, имеют более низкий уровень развития скоростно-силовых качеств, охотнее работают в умеренном темпе, медленнее овладевают сложными двигательными навыками, имеют сравнительно более низкую работоспособность при всех видах работы. В процессе обучения нуждаются в большем количестве повторений, в дополнительных занятиях. Для успешного обучения большое значение имеет одобрение воспитателя.</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Все дети, посещающие дошкольную образовательную организацию, должны заниматься физической культурой по «Программе воспитания в детском саду», но в зависимости от состояния здоровья, функциональных показателей, особенностей физической подготовленности они могут иметь временные ограничения.</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Заключение о функциональных возможностях этих детей и допустимости для них нагрузки в полном объеме решается на основании изменения частоты сердечных сокращений во время физкультурных занятий (физиологическая кривая) и времени восстановления частоты сердечных сокращений после нагрузки. Наряду с этим учитываются показатели динамики состояния здоровья детей при особом внимании к частоте и длительности заболеваний за предшествующий период.</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Дети ослабленной группы находятся под постоянным наблюдением медицинских работников и при положительных сдвигах в состоянии здоровья без задержки переводятся на общий режим дошкольной организации.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Результаты врачебного обследования и индивидуальные назначения по вопросам общего и двигательного режима, величине физической нагрузки, методике проведения закаливающих мероприятий заносятся в карту индивидуального развития ребенка и доводятся до сведения воспитателей групп.</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Дети, отнесенные к ослабленной группе и за время пребывания в детском саду не переведенные в основную группу, в школе должны заниматься по программе физического воспитания «подготовительной» группы.</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Как уже было отмечено ранее с целью осуществления индивидуального подхода при назначении различных средств физического воспитания, оптимизации физических нагрузок целесообразно выделять медицинские группы для занятий физическими упражнениями. Формирование групп позволяет дифференцировано подойти к физическому воспитанию детей с учетом состояния их здоровья, физического развития, функциональной способности важнейших систем организма и физической тренированности его. Выделяют 3 медицинские группы:</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Таблица 17</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Медицинские группы для занятий физическими упражнениями</w:t>
      </w:r>
    </w:p>
    <w:tbl>
      <w:tblPr>
        <w:tblW w:w="0" w:type="auto"/>
        <w:tblCellMar>
          <w:top w:w="15" w:type="dxa"/>
          <w:left w:w="15" w:type="dxa"/>
          <w:bottom w:w="15" w:type="dxa"/>
          <w:right w:w="15" w:type="dxa"/>
        </w:tblCellMar>
        <w:tblLook w:val="04A0" w:firstRow="1" w:lastRow="0" w:firstColumn="1" w:lastColumn="0" w:noHBand="0" w:noVBand="1"/>
      </w:tblPr>
      <w:tblGrid>
        <w:gridCol w:w="3189"/>
        <w:gridCol w:w="6150"/>
      </w:tblGrid>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Группа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Характеристика контингента</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Основная</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Благополучные дети (дети I и частично II групп здоровья с небольшими функциональными отклонениями при общем хорошем самочувствии). Эти дети занимаются в соответствии с программой образовательной организации, допускаются к сдаче контрольных нормативов и занятиям в спортивных секциях, соревнованиям</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Подготовительная</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xml:space="preserve">Дети «группы риска» - нарушения адаптации в коллективе, сниженная работоспособность, нарушения функционального состояния (Пи частично III групп здоровья, имеющим отклонения в физическом развитии и состоянии здоровья, хронические заболевания в стадии стойкой ремиссии не препятствующие занятиями физическими упражнениями в объеме программы по физической культуре учебного заведения). Временно пополняют эту группу дети, перенесшие простудные заболевания, ОРВИ и др. Эти дети занимаются вместе с основной группой, нуждаются в некоторых ограничениях нагрузок и более постепенном освоении двигательных навыков и умений, в связи с чем нуждаются в дополнительных занятиях для повышения физической подготовленности (внеурочное время, домашние задания, секции общей физической подготовки и т.п.). Сдача контрольных испытаний и норм допускается строго с учетом текущего функционального состояния по </w:t>
            </w:r>
            <w:r w:rsidRPr="00BD5DC6">
              <w:rPr>
                <w:rFonts w:ascii="Times New Roman" w:eastAsia="Times New Roman" w:hAnsi="Times New Roman" w:cs="Times New Roman"/>
                <w:sz w:val="28"/>
                <w:szCs w:val="28"/>
                <w:lang w:eastAsia="ru-RU"/>
              </w:rPr>
              <w:lastRenderedPageBreak/>
              <w:t>индивидуальному графику и с особого разрешения врача</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 </w:t>
      </w:r>
    </w:p>
    <w:tbl>
      <w:tblPr>
        <w:tblW w:w="0" w:type="auto"/>
        <w:tblCellMar>
          <w:top w:w="15" w:type="dxa"/>
          <w:left w:w="15" w:type="dxa"/>
          <w:bottom w:w="15" w:type="dxa"/>
          <w:right w:w="15" w:type="dxa"/>
        </w:tblCellMar>
        <w:tblLook w:val="04A0" w:firstRow="1" w:lastRow="0" w:firstColumn="1" w:lastColumn="0" w:noHBand="0" w:noVBand="1"/>
      </w:tblPr>
      <w:tblGrid>
        <w:gridCol w:w="2765"/>
        <w:gridCol w:w="6574"/>
      </w:tblGrid>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Группа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Характеристика контингента</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Специальная медицинская группа (СМГ)</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Формируется из воспитанников, имеющих отклонения в состоянии здоровья постоянного или временного характера, допущенных к групповым занятиям, но имеющих противопоказания к усиленной физической нагрузке. Обязательным видом занятий по физической культуре для них являются занятия по специальным программам с дифференцированным подходом и индивидуальной оценкой их влияния на организм. Основным критерием для отнесения ребенка к СМГ является установление диагноза заболевания, однако и в этом случае медицинская группа должна назначаться с учетом тяжести патологического процесса и адаптационных возможностей организма. Каждый ребенок должен получать оздоравливающие воздействия, в том числе и физические нагрузки в соответствии с состоянием здоровья. Здоровьеобеспечивающие технологии должны иметь различные цели и использовать соответствующие средства их достижения в зависимости от медико-психосоциальной характеристики детей. При сохраненном здоровье необходимо заботиться о его укреплении, формировании. В случае утраты здоровья следует заниматься его восстановлением, реабилитацией, лечением патологии. При выявлении функциональных отклонений, состояний с повышенным риском развития заболеваний используются здоровьесохраняющие технологии</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А) Специальная медицинская группа «А»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Дети с хроническими заболеваниями в стадии стабилизации и выздоровления, после перенесенных заболеваний (III группа здоровья)</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Б) Специальная медицинская группа «Б»</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Дети, имеющие проявления заболевания (III группа здоровья при неполной ремиссии, IV группа здоровья). Рекомендуется лечебная физическая культура в зависимости от заболевания</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В последнее время, как показывают исследования, увеличивается количество детей, отнесенных к ослабленной группе, они должны иметь индивидуальные назначения закаливающих мероприятий, в рамках всех разделов физического воспитания в детском саду получать посильную физическую нагрузку. Для этого руководитель физического воспитания или воспитатель при проведении физкультурных занятий, утренней гимнастики, подвижных игр, спортивных упражнений должен уменьшить число повторений каждого упражнения, интенсивность его выполнения. С такой же нагрузки должны начинать дети, вернувшиеся в дошкольную организацию после болезни (ОРЗ, обострение хронического тонзиллита, хронического бронхита и др.).</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Индивидуально врач решает вопрос о необходимости освобождения на 1-2 физкультурных занятия на открытом воздухе после длительного отсутствия ребенка в детском саду по болезни (более 1 месяца - грипп, пневмония, ангина, детские инфекции). Двигательная деятельность этих детей должна быть ограничена, однако ежедневные занятия утренней гимнастикой обязательны.</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Главное внимание при осуществлении контроля необходимо уделять двигательному режиму, суммарно отражающему общую двигательную активность детей. Оценка двигательного режима проводится на основании комплекса показателей:</w:t>
      </w:r>
    </w:p>
    <w:p w:rsidR="00BD5DC6" w:rsidRPr="00BD5DC6" w:rsidRDefault="00BD5DC6" w:rsidP="00BD5DC6">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1) </w:t>
      </w:r>
      <w:r w:rsidRPr="00BD5DC6">
        <w:rPr>
          <w:rFonts w:ascii="Times New Roman" w:eastAsia="Times New Roman" w:hAnsi="Times New Roman" w:cs="Times New Roman"/>
          <w:i/>
          <w:iCs/>
          <w:sz w:val="28"/>
          <w:szCs w:val="28"/>
          <w:lang w:eastAsia="ru-RU"/>
        </w:rPr>
        <w:t>времени двигательной активности</w:t>
      </w:r>
      <w:r w:rsidRPr="00BD5DC6">
        <w:rPr>
          <w:rFonts w:ascii="Times New Roman" w:eastAsia="Times New Roman" w:hAnsi="Times New Roman" w:cs="Times New Roman"/>
          <w:sz w:val="28"/>
          <w:szCs w:val="28"/>
          <w:lang w:eastAsia="ru-RU"/>
        </w:rPr>
        <w:t> детей с отражением содержания и качества в различные режимные моменты, определяемого с помощью метода индивидуального хронометража;</w:t>
      </w:r>
    </w:p>
    <w:p w:rsidR="00BD5DC6" w:rsidRPr="00BD5DC6" w:rsidRDefault="00BD5DC6" w:rsidP="00BD5DC6">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2) </w:t>
      </w:r>
      <w:r w:rsidRPr="00BD5DC6">
        <w:rPr>
          <w:rFonts w:ascii="Times New Roman" w:eastAsia="Times New Roman" w:hAnsi="Times New Roman" w:cs="Times New Roman"/>
          <w:i/>
          <w:iCs/>
          <w:sz w:val="28"/>
          <w:szCs w:val="28"/>
          <w:lang w:eastAsia="ru-RU"/>
        </w:rPr>
        <w:t>объема двигательной активности</w:t>
      </w:r>
      <w:r w:rsidRPr="00BD5DC6">
        <w:rPr>
          <w:rFonts w:ascii="Times New Roman" w:eastAsia="Times New Roman" w:hAnsi="Times New Roman" w:cs="Times New Roman"/>
          <w:sz w:val="28"/>
          <w:szCs w:val="28"/>
          <w:lang w:eastAsia="ru-RU"/>
        </w:rPr>
        <w:t> с использованием метода ша-гометрии для количественной оценки двигательной активности;</w:t>
      </w:r>
    </w:p>
    <w:p w:rsidR="00BD5DC6" w:rsidRPr="00BD5DC6" w:rsidRDefault="00BD5DC6" w:rsidP="00BD5DC6">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3) </w:t>
      </w:r>
      <w:r w:rsidRPr="00BD5DC6">
        <w:rPr>
          <w:rFonts w:ascii="Times New Roman" w:eastAsia="Times New Roman" w:hAnsi="Times New Roman" w:cs="Times New Roman"/>
          <w:i/>
          <w:iCs/>
          <w:sz w:val="28"/>
          <w:szCs w:val="28"/>
          <w:lang w:eastAsia="ru-RU"/>
        </w:rPr>
        <w:t>интенсивности двигательной активности</w:t>
      </w:r>
      <w:r w:rsidRPr="00BD5DC6">
        <w:rPr>
          <w:rFonts w:ascii="Times New Roman" w:eastAsia="Times New Roman" w:hAnsi="Times New Roman" w:cs="Times New Roman"/>
          <w:sz w:val="28"/>
          <w:szCs w:val="28"/>
          <w:lang w:eastAsia="ru-RU"/>
        </w:rPr>
        <w:t> методом пульсоме-трии (подсчет частоты сердечных сокращений в уд/мин) при выполнении различных видов мышечной деятельности. Достаточный объем двигательной активности является важнейшим условием для укрепления здоровья и должного физического развития детей.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Согласно современным критериям оценки двигательной активности, дневная норма условных шагов при 9-часовом пребывании в детском саду для различных возрастных групп по шагомеру составляет:</w:t>
      </w:r>
    </w:p>
    <w:tbl>
      <w:tblPr>
        <w:tblW w:w="0" w:type="auto"/>
        <w:tblCellMar>
          <w:top w:w="15" w:type="dxa"/>
          <w:left w:w="15" w:type="dxa"/>
          <w:bottom w:w="15" w:type="dxa"/>
          <w:right w:w="15" w:type="dxa"/>
        </w:tblCellMar>
        <w:tblLook w:val="04A0" w:firstRow="1" w:lastRow="0" w:firstColumn="1" w:lastColumn="0" w:noHBand="0" w:noVBand="1"/>
      </w:tblPr>
      <w:tblGrid>
        <w:gridCol w:w="1864"/>
        <w:gridCol w:w="3700"/>
      </w:tblGrid>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Возраст</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Количество движений</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2 года</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5500-6000</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3 года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9000-9500</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4 года</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10000-10500</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5 лет</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11000-12000</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6 лет</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13000-13 500</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7 лет</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14000-15 000</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Для достижения такого уровня двигательной активности, более 70% ее должно быть реализовано при использовании организованных форм двигательной деятельности детей (физкультурные занятия, утренняя гигиеническая гимнастика, подвижные игры, физкультминутки, спортивные упражнения, прогулки, физические упражнения в сочетании с закаливающими мероприятиями, музыкальные занятия и т. п.). Остальная часть ее удовлетворяется в процессе самостоятельной игровой и бытовой деятельности.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Состав движений должен обеспечить нагрузку на все группы мышц, способствовать общему развитию детей, положительному эмоциональному состоянию ребенка. На основе характера двигательной активности ребенка его можно отнести к одной из 3 групп:</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1-я группа</w:t>
      </w:r>
      <w:r w:rsidRPr="00BD5DC6">
        <w:rPr>
          <w:rFonts w:ascii="Times New Roman" w:eastAsia="Times New Roman" w:hAnsi="Times New Roman" w:cs="Times New Roman"/>
          <w:sz w:val="28"/>
          <w:szCs w:val="28"/>
          <w:lang w:eastAsia="ru-RU"/>
        </w:rPr>
        <w:t> - дети со средним и нормальным уровнем двигательной активности; отличаются ровным и спокойным поведением, равномерной подвижностью на протяжении всего дня. Таких детей примерно половина или чуть больше в группе. Они самостоятельны и активны, движения их уверенные, четкие, целенаправленные. Такие дети, как правило, имеют нормальный вес, редко болеют, хорошо усваивают учебный материал.</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Ко </w:t>
      </w:r>
      <w:r w:rsidRPr="00BD5DC6">
        <w:rPr>
          <w:rFonts w:ascii="Times New Roman" w:eastAsia="Times New Roman" w:hAnsi="Times New Roman" w:cs="Times New Roman"/>
          <w:i/>
          <w:iCs/>
          <w:sz w:val="28"/>
          <w:szCs w:val="28"/>
          <w:lang w:eastAsia="ru-RU"/>
        </w:rPr>
        <w:t>2-й группе</w:t>
      </w:r>
      <w:r w:rsidRPr="00BD5DC6">
        <w:rPr>
          <w:rFonts w:ascii="Times New Roman" w:eastAsia="Times New Roman" w:hAnsi="Times New Roman" w:cs="Times New Roman"/>
          <w:sz w:val="28"/>
          <w:szCs w:val="28"/>
          <w:lang w:eastAsia="ru-RU"/>
        </w:rPr>
        <w:t> относят детей малоподвижных, с низкой двигательной активностью. Их характеризует общая вялость, пассивность, они быстрее других устают, робки в общении, не уверены в себе, не любят игры с движениями. Малая подвижность - фактор риска для такого ребенка. Она объясняется его нездоровьем, отсутствием условий для движения, отрицательным психологическим климатом, слабыми двигательными умениями или тем, что ребенок уже приучен к малоподвижному образу жизни, что особенно тревожно. Многие из них отличаются повышенным весом и различными отклонениями в состоянии здоровья. Сопротивление утомлению, вызванному умственной работой, осуществляется у детей за счет движений. Уменьшение количества движений у детей с избыточным весом в условиях умственного утомления свидетельствует о несовершенстве процессов саморегуляции. Индивидуальный подход к таким детям заключается в пересмотре и уменьшении рациона питания и увеличении двигательной активности. Особое внимание уделяется развитию всех основных движений, особенно интенсивных (бег, разные способы прыжков). Необходимо малоподвижных детей вовлекать в активную двигательную деятельность на протяжении всего дня. Следует позаботиться о том, чтобы она была для детей интересной, непринужденной.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К </w:t>
      </w:r>
      <w:r w:rsidRPr="00BD5DC6">
        <w:rPr>
          <w:rFonts w:ascii="Times New Roman" w:eastAsia="Times New Roman" w:hAnsi="Times New Roman" w:cs="Times New Roman"/>
          <w:i/>
          <w:iCs/>
          <w:sz w:val="28"/>
          <w:szCs w:val="28"/>
          <w:lang w:eastAsia="ru-RU"/>
        </w:rPr>
        <w:t>3-й группе</w:t>
      </w:r>
      <w:r w:rsidRPr="00BD5DC6">
        <w:rPr>
          <w:rFonts w:ascii="Times New Roman" w:eastAsia="Times New Roman" w:hAnsi="Times New Roman" w:cs="Times New Roman"/>
          <w:sz w:val="28"/>
          <w:szCs w:val="28"/>
          <w:lang w:eastAsia="ru-RU"/>
        </w:rPr>
        <w:t xml:space="preserve"> относятся дети с большой двигательной активностью. Они находят возможность двигаться в любых условиях. Из всех видов движений выбирают чаще бег, прыжки, избегают движений, требу ющих точности и сдержанности. Движения их быстры, резки, часто бесцельны. Из-за высокой интенсивности двигательной активности они как бы не успевают вникнуть в суть своей деятельности, не могут управлять в должной степени своими </w:t>
      </w:r>
      <w:r w:rsidRPr="00BD5DC6">
        <w:rPr>
          <w:rFonts w:ascii="Times New Roman" w:eastAsia="Times New Roman" w:hAnsi="Times New Roman" w:cs="Times New Roman"/>
          <w:sz w:val="28"/>
          <w:szCs w:val="28"/>
          <w:lang w:eastAsia="ru-RU"/>
        </w:rPr>
        <w:lastRenderedPageBreak/>
        <w:t>движениями. Чрезмерная подвижность является сильным раздражителем для нервной системы. Большой объем движений может привести к отклонениям в деятельности сердечно-сосудистой и других систем. Такие дети также подвержены заболеваниям из-за усиленной теплоотдачи, быстрого переохлаждения организма. По отношению к таким детям должен быть реализован индивидуальный подход в плане регулирования интенсивности движений. Пусть по времени дети двигаются как можно больше, важно запрограммировать такой состав движений, который требует сосредоточенности внимания, сдержанности, точности. Ребят надо специально учить точным движениям: метанию в цель, прокатыванию мяча по ограниченной площади, ловле мяча, отбиванию его от пола. Особенности двигательной активности детей должны знать воспитатели групп, руководители физического воспитания, чтобы определить приоритетные направления в работе по физическому воспитанию. Например, если в группе значительное число детей с низкой двигательной активностью, следует предусмотреть усиление двигательного режима, для детей с отклонениями в физическом развитии - предусмотреть специальные формы работы с подбором соответствующих физических упражнений, определить щадящий режим для группы часто болеющих и т. д. Повышение уровня двигательной активности детей обеспечивается особенностями методики, а также возможностью проведения занятий на значительно большем пространстве по сравнению с физкультурным залом. Закаливающий эффект таких занятий обусловлен проведением их круглый год на открытом воздухе. Оценка двигательной активности детей на занятии проводится путем вычисления </w:t>
      </w:r>
      <w:r w:rsidRPr="00BD5DC6">
        <w:rPr>
          <w:rFonts w:ascii="Times New Roman" w:eastAsia="Times New Roman" w:hAnsi="Times New Roman" w:cs="Times New Roman"/>
          <w:i/>
          <w:iCs/>
          <w:sz w:val="28"/>
          <w:szCs w:val="28"/>
          <w:lang w:eastAsia="ru-RU"/>
        </w:rPr>
        <w:t>общей и моторной плотности.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Количественная характеристика двигательной активности (объем двигательной деятельности) детей на занятии может быть получена с помощью шагомера, он позволяет фиксировать основные движения, в которых принимает участие большинство крупных мышечных групп (шаги при ходьбе и беге, приседания, подскоки, наклоны и т. д.), не регистрируя движений отдельных мышечных групп пояса верхних и нижних конечностей. Использование шагомеров позволяет оценить двигательную активность детей и дать количественную характеристику проведения физкультурного занятия.</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При определении </w:t>
      </w:r>
      <w:r w:rsidRPr="00BD5DC6">
        <w:rPr>
          <w:rFonts w:ascii="Times New Roman" w:eastAsia="Times New Roman" w:hAnsi="Times New Roman" w:cs="Times New Roman"/>
          <w:i/>
          <w:iCs/>
          <w:sz w:val="28"/>
          <w:szCs w:val="28"/>
          <w:lang w:eastAsia="ru-RU"/>
        </w:rPr>
        <w:t>общей плотности</w:t>
      </w:r>
      <w:r w:rsidRPr="00BD5DC6">
        <w:rPr>
          <w:rFonts w:ascii="Times New Roman" w:eastAsia="Times New Roman" w:hAnsi="Times New Roman" w:cs="Times New Roman"/>
          <w:sz w:val="28"/>
          <w:szCs w:val="28"/>
          <w:lang w:eastAsia="ru-RU"/>
        </w:rPr>
        <w:t> занятия учитывается время, затрачиваемое на выполнение движений, показ и объяснения воспитателя, перестроения и расстановку, уборку спортивного инвентаря (полезное время), за вычетом времени, затраченного на простои детей по вине воспитателя, неоправданные ожидания, восстановления нарушенной дисциплины. Общая плотность представляет собой отношение полезного времени к общей продолжительности всего занятия, выраженное в процентах. Двигательная активность детей зависит от методики и условий организации занятия. На первых этапах обучения и при выполнении сложных движений особое значение имеет индивидуальная работа с ребенком.</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Интенсивность мышечной нагрузки</w:t>
      </w:r>
      <w:r w:rsidRPr="00BD5DC6">
        <w:rPr>
          <w:rFonts w:ascii="Times New Roman" w:eastAsia="Times New Roman" w:hAnsi="Times New Roman" w:cs="Times New Roman"/>
          <w:sz w:val="28"/>
          <w:szCs w:val="28"/>
          <w:lang w:eastAsia="ru-RU"/>
        </w:rPr>
        <w:t xml:space="preserve"> зависит от подбора физических упражнений, их сложности и сочетания, частоты повторений. При подборе и </w:t>
      </w:r>
      <w:r w:rsidRPr="00BD5DC6">
        <w:rPr>
          <w:rFonts w:ascii="Times New Roman" w:eastAsia="Times New Roman" w:hAnsi="Times New Roman" w:cs="Times New Roman"/>
          <w:sz w:val="28"/>
          <w:szCs w:val="28"/>
          <w:lang w:eastAsia="ru-RU"/>
        </w:rPr>
        <w:lastRenderedPageBreak/>
        <w:t>использовании физических упражнений для нормирования физической нагрузки следует ориентироваться на сдвиги частоты сердечных сокращений при их выполнении. Частота сердечных сокращений отражает влияние физической нагрузки на организм детей и имеет прямую связь с характером энергообеспечения мышечной деятельности.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Для определения интенсивности мышечной нагрузки, правильности построения занятия и распределения физической нагрузки проводят измерение частоты сердечных сокращений 10-секундными отрезками до занятия, после вводной части, общеразвивающих упражнений, основных движений, подвижной игры, заключительной части и в восстановительном периоде в течение 3-5 минут.</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На основании изменений частоты сердечных сокращений строят </w:t>
      </w:r>
      <w:r w:rsidRPr="00BD5DC6">
        <w:rPr>
          <w:rFonts w:ascii="Times New Roman" w:eastAsia="Times New Roman" w:hAnsi="Times New Roman" w:cs="Times New Roman"/>
          <w:i/>
          <w:iCs/>
          <w:sz w:val="28"/>
          <w:szCs w:val="28"/>
          <w:lang w:eastAsia="ru-RU"/>
        </w:rPr>
        <w:t>физиологическую кривую занятия</w:t>
      </w:r>
      <w:r w:rsidRPr="00BD5DC6">
        <w:rPr>
          <w:rFonts w:ascii="Times New Roman" w:eastAsia="Times New Roman" w:hAnsi="Times New Roman" w:cs="Times New Roman"/>
          <w:sz w:val="28"/>
          <w:szCs w:val="28"/>
          <w:lang w:eastAsia="ru-RU"/>
        </w:rPr>
        <w:t> графическое изображение частоты сердечных сокращений. По горизонтали откладываются в масштабе времени части занятия, а по вертикали - показатели частоты сердечных сокращений.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При правильно построенном занятии физиологическая кривая постепенно повышается от начала занятия к основной его части. Максимальная частота сердечных сокращений обычно достигается во время подвижной игры, что объясняется как увеличением нагрузки, так и большим эмоциональным возбуждением детей. Обычно, в вводной части занятия частота сердечных сокращений возрастает на 15-20%, в основной части на 50-60% по отношению к исходной величине, а во время подвижной игры учащение ее достигает 70-80%. В заключительной части частота сердечных сокращений снижается и превышает исходные данные на 5-10%, после занятий (спустя 2-3 минуты) возвращается к исходному уровню (типовое физкультурное занятие). В зависимости от содержания занятия, формы организации и методики проведения можно получить кривые различного типа: с одной или несколькими вершинами; носящие волнообразный характер.</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Для обеспечения тренирующего эффекта на физкультурных занятиях средний уровень частоты сердечных сокращений для детей 5-7 лет должен составлять 140-160 уд/мин, 3-4 лет - 130-140 уд/мин. Средний уровень частоты сердечных сокращений за все время занятия определяется путем суммирования частоты сердечных сокращений после: вводной части, общеразвивающих упражнений, основных видов движений, подвижной игры, заключительной части и деления на 5.</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 зависимости от интенсивности мышечной нагрузки находятся и энерготраты организма. Наибольшие затраты энергии отмечаются во время бега (по сравнению с покоем возрастают в 3-4 раза) и во время подвижной игры (в 5 раз).</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После занятия на 2-3-й минуте энерготраты остаются выше исходного уровня на 20-15 %. Эти данные указывают на необходимость четкого и правильного проведения заключительной части занятия.</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xml:space="preserve">Важное значение при проведении медико-педагогических наблюдений приобретает определение внешних признаков утомления. Осуществляя </w:t>
      </w:r>
      <w:r w:rsidRPr="00BD5DC6">
        <w:rPr>
          <w:rFonts w:ascii="Times New Roman" w:eastAsia="Times New Roman" w:hAnsi="Times New Roman" w:cs="Times New Roman"/>
          <w:sz w:val="28"/>
          <w:szCs w:val="28"/>
          <w:lang w:eastAsia="ru-RU"/>
        </w:rPr>
        <w:lastRenderedPageBreak/>
        <w:t>контроль, необходимо отмечать внешние признаки утомления и степень их выраженности, используя схему (Таблица 18).</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i/>
          <w:iCs/>
          <w:sz w:val="28"/>
          <w:szCs w:val="28"/>
          <w:lang w:eastAsia="ru-RU"/>
        </w:rPr>
        <w:t>Таблица 18</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Внешние признаки утомления у детей при занятиях физическими упражнениями</w:t>
      </w:r>
    </w:p>
    <w:tbl>
      <w:tblPr>
        <w:tblW w:w="0" w:type="auto"/>
        <w:tblCellMar>
          <w:top w:w="15" w:type="dxa"/>
          <w:left w:w="15" w:type="dxa"/>
          <w:bottom w:w="15" w:type="dxa"/>
          <w:right w:w="15" w:type="dxa"/>
        </w:tblCellMar>
        <w:tblLook w:val="04A0" w:firstRow="1" w:lastRow="0" w:firstColumn="1" w:lastColumn="0" w:noHBand="0" w:noVBand="1"/>
      </w:tblPr>
      <w:tblGrid>
        <w:gridCol w:w="2360"/>
        <w:gridCol w:w="2233"/>
        <w:gridCol w:w="2684"/>
        <w:gridCol w:w="2062"/>
      </w:tblGrid>
      <w:tr w:rsidR="00BD5DC6" w:rsidRPr="00BD5DC6" w:rsidTr="00BD5DC6">
        <w:tc>
          <w:tcPr>
            <w:tcW w:w="0" w:type="auto"/>
            <w:vMerge w:val="restart"/>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Признак</w:t>
            </w:r>
          </w:p>
        </w:tc>
        <w:tc>
          <w:tcPr>
            <w:tcW w:w="0" w:type="auto"/>
            <w:gridSpan w:val="3"/>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Степень утомления (нагрузка)</w:t>
            </w:r>
          </w:p>
        </w:tc>
      </w:tr>
      <w:tr w:rsidR="00BD5DC6" w:rsidRPr="00BD5DC6" w:rsidTr="00BD5DC6">
        <w:tc>
          <w:tcPr>
            <w:tcW w:w="0" w:type="auto"/>
            <w:vMerge/>
            <w:tcBorders>
              <w:top w:val="single" w:sz="6" w:space="0" w:color="CCCCCC"/>
              <w:left w:val="single" w:sz="6" w:space="0" w:color="CCCCCC"/>
              <w:bottom w:val="single" w:sz="6" w:space="0" w:color="CCCCCC"/>
              <w:right w:val="single" w:sz="6" w:space="0" w:color="CCCCCC"/>
            </w:tcBorders>
            <w:shd w:val="clear" w:color="auto" w:fill="C0C0C0"/>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легкая</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значительная</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очень большая</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Окраска кожи лица и туловища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небольшое покраснение</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сильное покраснение</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резкое покраснение, побледнение, синюш</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ность губ</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Потливость</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небольшая пот</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ливость лица</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большая головы и туловища</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очень сильная, выступание соли</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2340"/>
        <w:gridCol w:w="2362"/>
        <w:gridCol w:w="2391"/>
        <w:gridCol w:w="2246"/>
      </w:tblGrid>
      <w:tr w:rsidR="00BD5DC6" w:rsidRPr="00BD5DC6" w:rsidTr="00BD5DC6">
        <w:tc>
          <w:tcPr>
            <w:tcW w:w="0" w:type="auto"/>
            <w:vMerge w:val="restart"/>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Признак</w:t>
            </w:r>
          </w:p>
        </w:tc>
        <w:tc>
          <w:tcPr>
            <w:tcW w:w="0" w:type="auto"/>
            <w:gridSpan w:val="3"/>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Степень утомления (нагрузка)</w:t>
            </w:r>
          </w:p>
        </w:tc>
      </w:tr>
      <w:tr w:rsidR="00BD5DC6" w:rsidRPr="00BD5DC6" w:rsidTr="00BD5DC6">
        <w:tc>
          <w:tcPr>
            <w:tcW w:w="0" w:type="auto"/>
            <w:vMerge/>
            <w:tcBorders>
              <w:top w:val="single" w:sz="6" w:space="0" w:color="CCCCCC"/>
              <w:left w:val="single" w:sz="6" w:space="0" w:color="CCCCCC"/>
              <w:bottom w:val="single" w:sz="6" w:space="0" w:color="CCCCCC"/>
              <w:right w:val="single" w:sz="6" w:space="0" w:color="CCCCCC"/>
            </w:tcBorders>
            <w:shd w:val="clear" w:color="auto" w:fill="C0C0C0"/>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легкая</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значительная</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b/>
                <w:bCs/>
                <w:sz w:val="28"/>
                <w:szCs w:val="28"/>
                <w:lang w:eastAsia="ru-RU"/>
              </w:rPr>
              <w:t>очень большая</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Дыхание</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ровное, учащенное</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значительно учащенное, в основном через рот</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резко учащенное, поверхностное, появление одышки</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Движение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не нарушены</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неуверенные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покачивание, дрожание конечностей, нарушение координации</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Внимание</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безошибочное</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неточность выполнения команд</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замедленное выполнение заданий, часто на повторную команду</w:t>
            </w:r>
          </w:p>
        </w:tc>
      </w:tr>
      <w:tr w:rsidR="00BD5DC6" w:rsidRPr="00BD5DC6" w:rsidTr="00BD5DC6">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lastRenderedPageBreak/>
              <w:t>Самочувствие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жалоб нет</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жалобы на усталость, сердцебиение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сильная усталость, боль в ногах, головокружение, одышка, шум в ушах, головная боль, тошнота и другие</w:t>
            </w:r>
          </w:p>
        </w:tc>
      </w:tr>
    </w:tbl>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При значительном утомлении все перечисленные признаки резко выражены. При наличии средних признаков утомления у ряда детей воспитатель должен ограничить нагрузку для них, уменьшить число повторений упражнений, исключить наиболее трудные, удлинить отдых и т. д.</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Если у всех детей имеют место выраженные признаки утомления, воспитатель должен задуматься о соответствии предлагаемой нагрузки уровню физической подготовленности детей данной группы и соответственно снизить ее и перестроить занятие.</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Эффективность занятия зависит не только от правильного его построения, но и от достаточного оборудования зала и соблюдения соответствующих гигиенических условий.</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Методика проведения функциональных проб:</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1. Проба с переменой положения тела (для детей раннего возраста).</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Ребенок лежит на кушетке в спокойном состоянии 2-3 минуты, после чего у него определяют частоту сердечных сокращений (по 10-се-кундным интервалам), измеряют артериальное давление. Затем ребенку предлагают встать и производят те же измерения в вертикальном положении.</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2. Проба Мартинэ - Кушелевского (10-20 приседаний за 15-30 с).</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Детей предварительно обучают данному движению, чтобы они приседали ритмично, глубоко, с прямой спиной. Дети 3-4 лет могут держаться за руку взрослого, который регулирует их движения по глубине и ритму.</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Пробу проводят следующим образом: ребенок садится на стульчик у детского стола, ему надевают манжетку для измерения артериального давления, спустя 1-1,5 мин (когда исчезает рефлекс и возбуждение, вызванное наложением манжеты) каждые 10 с определяют частоту сердечных сокращений до получения 2-3 близких показателей и берут из них средний и записывают в графу «до нагрузки». Одновременно определяют характер пульса (ровный, аритмия и т. д.).</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После этого измеряют артериальное давление. Эти данные тоже записывают как исходные до нагрузки. Затем, не снимая манжеты (резиновую трубку отсоединяют от аппарата и закрепляют за манжету), ребенку предлагают сделать приседания. Приседания ребенок делает под четкий счет взрослого.</w:t>
      </w:r>
    </w:p>
    <w:p w:rsidR="00BD5DC6" w:rsidRPr="00BD5DC6" w:rsidRDefault="00BD5DC6" w:rsidP="00BD5DC6">
      <w:pPr>
        <w:spacing w:after="0" w:line="240" w:lineRule="auto"/>
        <w:ind w:firstLine="567"/>
        <w:jc w:val="both"/>
        <w:rPr>
          <w:rFonts w:ascii="Times New Roman" w:eastAsia="Times New Roman" w:hAnsi="Times New Roman" w:cs="Times New Roman"/>
          <w:sz w:val="28"/>
          <w:szCs w:val="28"/>
          <w:lang w:eastAsia="ru-RU"/>
        </w:rPr>
      </w:pPr>
      <w:r w:rsidRPr="00BD5DC6">
        <w:rPr>
          <w:rFonts w:ascii="Times New Roman" w:eastAsia="Times New Roman" w:hAnsi="Times New Roman" w:cs="Times New Roman"/>
          <w:sz w:val="28"/>
          <w:szCs w:val="28"/>
          <w:lang w:eastAsia="ru-RU"/>
        </w:rPr>
        <w:t xml:space="preserve">После окончания дозированной нагрузки ребенка сразу сажают и в течение первых же 10 с определяют частоту сердечных сокращений, затем </w:t>
      </w:r>
      <w:r w:rsidRPr="00BD5DC6">
        <w:rPr>
          <w:rFonts w:ascii="Times New Roman" w:eastAsia="Times New Roman" w:hAnsi="Times New Roman" w:cs="Times New Roman"/>
          <w:sz w:val="28"/>
          <w:szCs w:val="28"/>
          <w:lang w:eastAsia="ru-RU"/>
        </w:rPr>
        <w:lastRenderedPageBreak/>
        <w:t>быстро измеряют артериальное давление и продолжают подсчет частоты сердечных сокращений по 10-секундным интервалам до возвращения ее к исходной. После этого второй раз измеряют артериальное давление. Визуально следят за частотой и характером изменения дыхания.</w:t>
      </w:r>
    </w:p>
    <w:p w:rsidR="00BD5DC6" w:rsidRPr="00BD5DC6" w:rsidRDefault="00BD5DC6" w:rsidP="00BD5DC6">
      <w:pPr>
        <w:spacing w:after="0" w:line="240" w:lineRule="auto"/>
        <w:jc w:val="both"/>
        <w:rPr>
          <w:rFonts w:ascii="Times New Roman" w:hAnsi="Times New Roman" w:cs="Times New Roman"/>
          <w:sz w:val="28"/>
          <w:szCs w:val="28"/>
        </w:rPr>
      </w:pPr>
    </w:p>
    <w:sectPr w:rsidR="00BD5DC6" w:rsidRPr="00BD5D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E47AF"/>
    <w:multiLevelType w:val="multilevel"/>
    <w:tmpl w:val="B608C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7B7747"/>
    <w:multiLevelType w:val="multilevel"/>
    <w:tmpl w:val="6A862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612837"/>
    <w:multiLevelType w:val="multilevel"/>
    <w:tmpl w:val="2270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A2080"/>
    <w:multiLevelType w:val="multilevel"/>
    <w:tmpl w:val="E7D45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2B51C0"/>
    <w:multiLevelType w:val="multilevel"/>
    <w:tmpl w:val="E0FE1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6F7070"/>
    <w:multiLevelType w:val="multilevel"/>
    <w:tmpl w:val="A502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0B442F"/>
    <w:multiLevelType w:val="multilevel"/>
    <w:tmpl w:val="1362E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0752AB"/>
    <w:multiLevelType w:val="multilevel"/>
    <w:tmpl w:val="441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4"/>
  </w:num>
  <w:num w:numId="4">
    <w:abstractNumId w:val="1"/>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2EE"/>
    <w:rsid w:val="00236252"/>
    <w:rsid w:val="002D72EE"/>
    <w:rsid w:val="00BD5DC6"/>
    <w:rsid w:val="00EF28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2CEC"/>
  <w15:chartTrackingRefBased/>
  <w15:docId w15:val="{9E8A7D82-6C62-4535-BD87-DC2D60D89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D5D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D5D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86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24</Pages>
  <Words>7058</Words>
  <Characters>40235</Characters>
  <Application>Microsoft Office Word</Application>
  <DocSecurity>0</DocSecurity>
  <Lines>335</Lines>
  <Paragraphs>94</Paragraphs>
  <ScaleCrop>false</ScaleCrop>
  <Company/>
  <LinksUpToDate>false</LinksUpToDate>
  <CharactersWithSpaces>47199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2022-04-21T15:06:00Z</dcterms:created>
  <dcterms:modified xsi:type="dcterms:W3CDTF">2022-04-27T14:27:00Z</dcterms:modified>
</cp:coreProperties>
</file>